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C2" w:rsidRPr="00C15C47" w:rsidRDefault="001C69C2" w:rsidP="001C69C2">
      <w:pPr>
        <w:jc w:val="center"/>
        <w:rPr>
          <w:rFonts w:ascii="Arial" w:hAnsi="Arial" w:cs="Arial"/>
          <w:b/>
          <w:sz w:val="24"/>
          <w:szCs w:val="24"/>
        </w:rPr>
      </w:pPr>
      <w:bookmarkStart w:id="0" w:name="_GoBack"/>
      <w:bookmarkEnd w:id="0"/>
      <w:r w:rsidRPr="00C15C47">
        <w:rPr>
          <w:rFonts w:ascii="Arial" w:hAnsi="Arial" w:cs="Arial"/>
          <w:b/>
          <w:iCs/>
          <w:sz w:val="24"/>
          <w:szCs w:val="24"/>
        </w:rPr>
        <w:t>CITY OF LEBANON</w:t>
      </w:r>
      <w:r w:rsidRPr="00C15C47">
        <w:rPr>
          <w:rFonts w:ascii="Arial" w:hAnsi="Arial" w:cs="Arial"/>
          <w:b/>
          <w:sz w:val="24"/>
          <w:szCs w:val="24"/>
        </w:rPr>
        <w:t xml:space="preserve"> </w:t>
      </w:r>
    </w:p>
    <w:p w:rsidR="001C69C2" w:rsidRPr="00C15C47" w:rsidRDefault="002C18A2" w:rsidP="001C69C2">
      <w:pPr>
        <w:jc w:val="center"/>
        <w:rPr>
          <w:rFonts w:ascii="Arial" w:hAnsi="Arial" w:cs="Arial"/>
          <w:b/>
          <w:sz w:val="24"/>
          <w:szCs w:val="24"/>
        </w:rPr>
      </w:pPr>
      <w:r w:rsidRPr="00C15C47">
        <w:rPr>
          <w:rFonts w:ascii="Arial" w:hAnsi="Arial" w:cs="Arial"/>
          <w:b/>
          <w:sz w:val="24"/>
          <w:szCs w:val="24"/>
        </w:rPr>
        <w:t>RFQ</w:t>
      </w:r>
      <w:r w:rsidR="001C69C2" w:rsidRPr="00C15C47">
        <w:rPr>
          <w:rFonts w:ascii="Arial" w:hAnsi="Arial" w:cs="Arial"/>
          <w:b/>
          <w:sz w:val="24"/>
          <w:szCs w:val="24"/>
        </w:rPr>
        <w:t xml:space="preserve"> </w:t>
      </w:r>
      <w:r w:rsidR="0055556D">
        <w:rPr>
          <w:rFonts w:ascii="Arial" w:hAnsi="Arial" w:cs="Arial"/>
          <w:b/>
          <w:sz w:val="24"/>
          <w:szCs w:val="24"/>
        </w:rPr>
        <w:t>21-1844</w:t>
      </w:r>
    </w:p>
    <w:p w:rsidR="001C69C2" w:rsidRPr="00C15C47" w:rsidRDefault="001C69C2" w:rsidP="001C69C2">
      <w:pPr>
        <w:jc w:val="center"/>
        <w:rPr>
          <w:rFonts w:ascii="Arial" w:hAnsi="Arial" w:cs="Arial"/>
          <w:b/>
          <w:sz w:val="8"/>
          <w:szCs w:val="8"/>
        </w:rPr>
      </w:pPr>
    </w:p>
    <w:p w:rsidR="001C69C2" w:rsidRPr="00C15C47" w:rsidRDefault="00E22C6A" w:rsidP="001C69C2">
      <w:pPr>
        <w:jc w:val="center"/>
        <w:rPr>
          <w:rFonts w:ascii="Arial" w:hAnsi="Arial" w:cs="Arial"/>
          <w:b/>
          <w:sz w:val="24"/>
          <w:szCs w:val="24"/>
        </w:rPr>
      </w:pPr>
      <w:r w:rsidRPr="00C15C47">
        <w:rPr>
          <w:rFonts w:ascii="Arial" w:hAnsi="Arial" w:cs="Arial"/>
          <w:b/>
          <w:sz w:val="24"/>
          <w:szCs w:val="24"/>
        </w:rPr>
        <w:t xml:space="preserve">CITY OF LEBANON </w:t>
      </w:r>
      <w:r w:rsidR="0065169C" w:rsidRPr="00C15C47">
        <w:rPr>
          <w:rFonts w:ascii="Arial" w:hAnsi="Arial" w:cs="Arial"/>
          <w:b/>
          <w:sz w:val="24"/>
          <w:szCs w:val="24"/>
        </w:rPr>
        <w:t>PROPERTY AND CASUALTY</w:t>
      </w:r>
      <w:r w:rsidR="00B40F0B" w:rsidRPr="00C15C47">
        <w:rPr>
          <w:rFonts w:ascii="Arial" w:hAnsi="Arial" w:cs="Arial"/>
          <w:b/>
          <w:sz w:val="24"/>
          <w:szCs w:val="24"/>
        </w:rPr>
        <w:t xml:space="preserve"> INSURANCE BROKERAGE AND CONSULTANT SERVICES</w:t>
      </w:r>
    </w:p>
    <w:p w:rsidR="001C69C2" w:rsidRPr="00C15C47" w:rsidRDefault="0055556D" w:rsidP="001C69C2">
      <w:pPr>
        <w:jc w:val="center"/>
        <w:rPr>
          <w:rFonts w:ascii="Arial" w:hAnsi="Arial" w:cs="Arial"/>
          <w:b/>
          <w:sz w:val="24"/>
          <w:szCs w:val="24"/>
        </w:rPr>
      </w:pPr>
      <w:r>
        <w:rPr>
          <w:rFonts w:ascii="Arial" w:hAnsi="Arial" w:cs="Arial"/>
          <w:b/>
          <w:sz w:val="24"/>
          <w:szCs w:val="24"/>
        </w:rPr>
        <w:t>APRIL</w:t>
      </w:r>
      <w:r w:rsidR="001267AC" w:rsidRPr="00C15C47">
        <w:rPr>
          <w:rFonts w:ascii="Arial" w:hAnsi="Arial" w:cs="Arial"/>
          <w:b/>
          <w:sz w:val="24"/>
          <w:szCs w:val="24"/>
        </w:rPr>
        <w:t xml:space="preserve"> 2021</w:t>
      </w:r>
    </w:p>
    <w:p w:rsidR="001C69C2" w:rsidRPr="0065169C" w:rsidRDefault="001C69C2" w:rsidP="001C69C2">
      <w:pPr>
        <w:jc w:val="both"/>
        <w:rPr>
          <w:rFonts w:ascii="Arial" w:hAnsi="Arial" w:cs="Arial"/>
          <w:sz w:val="8"/>
          <w:szCs w:val="8"/>
        </w:rPr>
      </w:pPr>
    </w:p>
    <w:p w:rsidR="001C69C2" w:rsidRPr="0065169C" w:rsidRDefault="001C69C2" w:rsidP="001C69C2">
      <w:pPr>
        <w:jc w:val="both"/>
        <w:rPr>
          <w:rFonts w:ascii="Arial" w:hAnsi="Arial" w:cs="Arial"/>
          <w:sz w:val="8"/>
          <w:szCs w:val="8"/>
        </w:rPr>
      </w:pPr>
    </w:p>
    <w:p w:rsidR="001C69C2" w:rsidRPr="0065169C" w:rsidRDefault="001C69C2" w:rsidP="001C69C2">
      <w:pPr>
        <w:numPr>
          <w:ilvl w:val="0"/>
          <w:numId w:val="1"/>
        </w:numPr>
        <w:tabs>
          <w:tab w:val="left" w:pos="-2970"/>
          <w:tab w:val="left" w:pos="-2880"/>
        </w:tabs>
        <w:spacing w:after="120"/>
        <w:jc w:val="both"/>
        <w:rPr>
          <w:rFonts w:ascii="Arial" w:hAnsi="Arial" w:cs="Arial"/>
          <w:sz w:val="24"/>
          <w:szCs w:val="24"/>
        </w:rPr>
      </w:pPr>
      <w:r w:rsidRPr="0065169C">
        <w:rPr>
          <w:rFonts w:ascii="Arial" w:hAnsi="Arial" w:cs="Arial"/>
          <w:b/>
          <w:bCs/>
          <w:sz w:val="24"/>
          <w:szCs w:val="24"/>
          <w:u w:val="single"/>
        </w:rPr>
        <w:t>Project Description</w:t>
      </w:r>
    </w:p>
    <w:p w:rsidR="00E22C6A" w:rsidRPr="0065169C" w:rsidRDefault="00E22C6A" w:rsidP="00E22C6A">
      <w:pPr>
        <w:pStyle w:val="ListParagraph"/>
        <w:rPr>
          <w:rFonts w:ascii="Arial" w:hAnsi="Arial" w:cs="Arial"/>
          <w:sz w:val="24"/>
          <w:szCs w:val="24"/>
        </w:rPr>
      </w:pPr>
      <w:r w:rsidRPr="0065169C">
        <w:rPr>
          <w:rFonts w:ascii="Arial" w:hAnsi="Arial" w:cs="Arial"/>
          <w:sz w:val="24"/>
          <w:szCs w:val="24"/>
        </w:rPr>
        <w:t xml:space="preserve">The City of Lebanon, </w:t>
      </w:r>
      <w:r w:rsidR="000125F0" w:rsidRPr="0065169C">
        <w:rPr>
          <w:rFonts w:ascii="Arial" w:hAnsi="Arial" w:cs="Arial"/>
          <w:sz w:val="24"/>
          <w:szCs w:val="24"/>
        </w:rPr>
        <w:t>Ohio is</w:t>
      </w:r>
      <w:r w:rsidRPr="0065169C">
        <w:rPr>
          <w:rFonts w:ascii="Arial" w:hAnsi="Arial" w:cs="Arial"/>
          <w:sz w:val="24"/>
          <w:szCs w:val="24"/>
        </w:rPr>
        <w:t xml:space="preserve"> requesting that </w:t>
      </w:r>
      <w:r w:rsidR="000125F0" w:rsidRPr="0065169C">
        <w:rPr>
          <w:rFonts w:ascii="Arial" w:hAnsi="Arial" w:cs="Arial"/>
          <w:sz w:val="24"/>
          <w:szCs w:val="24"/>
        </w:rPr>
        <w:t xml:space="preserve">qualified </w:t>
      </w:r>
      <w:r w:rsidR="001267AC" w:rsidRPr="0065169C">
        <w:rPr>
          <w:rFonts w:ascii="Arial" w:hAnsi="Arial" w:cs="Arial"/>
          <w:sz w:val="24"/>
          <w:szCs w:val="24"/>
        </w:rPr>
        <w:t xml:space="preserve">property and casualty </w:t>
      </w:r>
      <w:r w:rsidRPr="0065169C">
        <w:rPr>
          <w:rFonts w:ascii="Arial" w:hAnsi="Arial" w:cs="Arial"/>
          <w:sz w:val="24"/>
          <w:szCs w:val="24"/>
        </w:rPr>
        <w:t>insurance broker</w:t>
      </w:r>
      <w:r w:rsidR="00B40F0B" w:rsidRPr="0065169C">
        <w:rPr>
          <w:rFonts w:ascii="Arial" w:hAnsi="Arial" w:cs="Arial"/>
          <w:sz w:val="24"/>
          <w:szCs w:val="24"/>
        </w:rPr>
        <w:t>age and consulting firms or agents</w:t>
      </w:r>
      <w:r w:rsidRPr="0065169C">
        <w:rPr>
          <w:rFonts w:ascii="Arial" w:hAnsi="Arial" w:cs="Arial"/>
          <w:sz w:val="24"/>
          <w:szCs w:val="24"/>
        </w:rPr>
        <w:t xml:space="preserve"> respond to this RFQ</w:t>
      </w:r>
      <w:r w:rsidR="000125F0" w:rsidRPr="0065169C">
        <w:rPr>
          <w:rFonts w:ascii="Arial" w:hAnsi="Arial" w:cs="Arial"/>
          <w:sz w:val="24"/>
          <w:szCs w:val="24"/>
        </w:rPr>
        <w:t xml:space="preserve"> if interested</w:t>
      </w:r>
      <w:r w:rsidR="008B513A" w:rsidRPr="0065169C">
        <w:rPr>
          <w:rFonts w:ascii="Arial" w:hAnsi="Arial" w:cs="Arial"/>
          <w:sz w:val="24"/>
          <w:szCs w:val="24"/>
        </w:rPr>
        <w:t xml:space="preserve"> in</w:t>
      </w:r>
      <w:r w:rsidR="000125F0" w:rsidRPr="0065169C">
        <w:rPr>
          <w:rFonts w:ascii="Arial" w:hAnsi="Arial" w:cs="Arial"/>
          <w:sz w:val="24"/>
          <w:szCs w:val="24"/>
        </w:rPr>
        <w:t xml:space="preserve"> providing </w:t>
      </w:r>
      <w:r w:rsidR="00B40F0B" w:rsidRPr="0065169C">
        <w:rPr>
          <w:rFonts w:ascii="Arial" w:hAnsi="Arial" w:cs="Arial"/>
          <w:sz w:val="24"/>
          <w:szCs w:val="24"/>
        </w:rPr>
        <w:t>consulting services to the City</w:t>
      </w:r>
      <w:r w:rsidRPr="0065169C">
        <w:rPr>
          <w:rFonts w:ascii="Arial" w:hAnsi="Arial" w:cs="Arial"/>
          <w:sz w:val="24"/>
          <w:szCs w:val="24"/>
        </w:rPr>
        <w:t xml:space="preserve">.  Lebanon is a full service municipality </w:t>
      </w:r>
      <w:r w:rsidR="001267AC" w:rsidRPr="0065169C">
        <w:rPr>
          <w:rFonts w:ascii="Arial" w:hAnsi="Arial" w:cs="Arial"/>
          <w:sz w:val="24"/>
          <w:szCs w:val="24"/>
        </w:rPr>
        <w:t>with 145 full-time staff members that provide electric, water, wastewater, storm water, police, fire, and EMS services in addition to general government services.</w:t>
      </w:r>
      <w:r w:rsidR="00B40F0B" w:rsidRPr="0065169C">
        <w:rPr>
          <w:rFonts w:ascii="Arial" w:hAnsi="Arial" w:cs="Arial"/>
          <w:sz w:val="24"/>
          <w:szCs w:val="24"/>
        </w:rPr>
        <w:t xml:space="preserve">  </w:t>
      </w:r>
      <w:r w:rsidR="001267AC" w:rsidRPr="0065169C">
        <w:rPr>
          <w:rFonts w:ascii="Arial" w:hAnsi="Arial" w:cs="Arial"/>
          <w:sz w:val="24"/>
          <w:szCs w:val="24"/>
        </w:rPr>
        <w:t xml:space="preserve">It is the objective of the City to select a qualified broker and agents to bid out the property and casualty insurance program, which would be effective September 30, 2021.  </w:t>
      </w:r>
    </w:p>
    <w:p w:rsidR="00B40F0B" w:rsidRPr="0065169C" w:rsidRDefault="00B40F0B" w:rsidP="00E22C6A">
      <w:pPr>
        <w:pStyle w:val="ListParagraph"/>
        <w:rPr>
          <w:rFonts w:ascii="Arial" w:hAnsi="Arial" w:cs="Arial"/>
          <w:sz w:val="24"/>
          <w:szCs w:val="24"/>
        </w:rPr>
      </w:pPr>
    </w:p>
    <w:p w:rsidR="00B40F0B" w:rsidRPr="0065169C" w:rsidRDefault="00B40F0B" w:rsidP="00E22C6A">
      <w:pPr>
        <w:pStyle w:val="ListParagraph"/>
        <w:rPr>
          <w:rFonts w:ascii="Arial" w:hAnsi="Arial" w:cs="Arial"/>
          <w:sz w:val="24"/>
          <w:szCs w:val="24"/>
        </w:rPr>
      </w:pPr>
      <w:r w:rsidRPr="0065169C">
        <w:rPr>
          <w:rFonts w:ascii="Arial" w:hAnsi="Arial" w:cs="Arial"/>
          <w:sz w:val="24"/>
          <w:szCs w:val="24"/>
        </w:rPr>
        <w:t xml:space="preserve">An information packet outlining the City’s current </w:t>
      </w:r>
      <w:r w:rsidR="001267AC" w:rsidRPr="0065169C">
        <w:rPr>
          <w:rFonts w:ascii="Arial" w:hAnsi="Arial" w:cs="Arial"/>
          <w:sz w:val="24"/>
          <w:szCs w:val="24"/>
        </w:rPr>
        <w:t xml:space="preserve">property and casualty </w:t>
      </w:r>
      <w:r w:rsidRPr="0065169C">
        <w:rPr>
          <w:rFonts w:ascii="Arial" w:hAnsi="Arial" w:cs="Arial"/>
          <w:sz w:val="24"/>
          <w:szCs w:val="24"/>
        </w:rPr>
        <w:t xml:space="preserve">insurance plan is available from Ms. </w:t>
      </w:r>
      <w:r w:rsidR="001267AC" w:rsidRPr="0065169C">
        <w:rPr>
          <w:rFonts w:ascii="Arial" w:hAnsi="Arial" w:cs="Arial"/>
          <w:sz w:val="24"/>
          <w:szCs w:val="24"/>
        </w:rPr>
        <w:t>Michelle Horne</w:t>
      </w:r>
      <w:r w:rsidRPr="0065169C">
        <w:rPr>
          <w:rFonts w:ascii="Arial" w:hAnsi="Arial" w:cs="Arial"/>
          <w:sz w:val="24"/>
          <w:szCs w:val="24"/>
        </w:rPr>
        <w:t xml:space="preserve">, </w:t>
      </w:r>
      <w:r w:rsidR="0055556D">
        <w:rPr>
          <w:rFonts w:ascii="Arial" w:hAnsi="Arial" w:cs="Arial"/>
          <w:sz w:val="24"/>
          <w:szCs w:val="24"/>
        </w:rPr>
        <w:t>Purchasing Supervisor</w:t>
      </w:r>
      <w:r w:rsidRPr="0065169C">
        <w:rPr>
          <w:rFonts w:ascii="Arial" w:hAnsi="Arial" w:cs="Arial"/>
          <w:sz w:val="24"/>
          <w:szCs w:val="24"/>
        </w:rPr>
        <w:t>, at 228-31</w:t>
      </w:r>
      <w:r w:rsidR="001267AC" w:rsidRPr="0065169C">
        <w:rPr>
          <w:rFonts w:ascii="Arial" w:hAnsi="Arial" w:cs="Arial"/>
          <w:sz w:val="24"/>
          <w:szCs w:val="24"/>
        </w:rPr>
        <w:t>60</w:t>
      </w:r>
      <w:r w:rsidRPr="0065169C">
        <w:rPr>
          <w:rFonts w:ascii="Arial" w:hAnsi="Arial" w:cs="Arial"/>
          <w:sz w:val="24"/>
          <w:szCs w:val="24"/>
        </w:rPr>
        <w:t xml:space="preserve"> or via email at </w:t>
      </w:r>
      <w:hyperlink r:id="rId8" w:history="1">
        <w:r w:rsidR="001267AC" w:rsidRPr="0065169C">
          <w:rPr>
            <w:rStyle w:val="Hyperlink"/>
            <w:rFonts w:ascii="Arial" w:hAnsi="Arial" w:cs="Arial"/>
            <w:sz w:val="24"/>
            <w:szCs w:val="24"/>
          </w:rPr>
          <w:t>mhorne@lebanonohio.gov</w:t>
        </w:r>
      </w:hyperlink>
      <w:r w:rsidR="001267AC" w:rsidRPr="0065169C">
        <w:rPr>
          <w:rFonts w:ascii="Arial" w:hAnsi="Arial" w:cs="Arial"/>
          <w:sz w:val="24"/>
          <w:szCs w:val="24"/>
        </w:rPr>
        <w:t xml:space="preserve">.  </w:t>
      </w:r>
      <w:r w:rsidRPr="0065169C">
        <w:rPr>
          <w:rFonts w:ascii="Arial" w:hAnsi="Arial" w:cs="Arial"/>
          <w:sz w:val="24"/>
          <w:szCs w:val="24"/>
        </w:rPr>
        <w:t xml:space="preserve"> Questions regarding the RFQ should be directed to </w:t>
      </w:r>
      <w:r w:rsidR="0055556D">
        <w:rPr>
          <w:rFonts w:ascii="Arial" w:hAnsi="Arial" w:cs="Arial"/>
          <w:sz w:val="24"/>
          <w:szCs w:val="24"/>
        </w:rPr>
        <w:t>Scott Brunka City Manager, at sbrunka@lebanonohio.gov</w:t>
      </w:r>
      <w:r w:rsidRPr="0065169C">
        <w:rPr>
          <w:rFonts w:ascii="Arial" w:hAnsi="Arial" w:cs="Arial"/>
          <w:sz w:val="24"/>
          <w:szCs w:val="24"/>
        </w:rPr>
        <w:t>.</w:t>
      </w:r>
    </w:p>
    <w:p w:rsidR="009C24C6" w:rsidRPr="0065169C" w:rsidRDefault="009C24C6" w:rsidP="00E22C6A">
      <w:pPr>
        <w:pStyle w:val="ListParagraph"/>
        <w:rPr>
          <w:rFonts w:ascii="Arial" w:hAnsi="Arial" w:cs="Arial"/>
          <w:sz w:val="24"/>
          <w:szCs w:val="24"/>
        </w:rPr>
      </w:pPr>
    </w:p>
    <w:p w:rsidR="00C55EBB" w:rsidRPr="0065169C" w:rsidRDefault="00C55EBB" w:rsidP="00C55EBB">
      <w:pPr>
        <w:pStyle w:val="ListParagraph"/>
        <w:rPr>
          <w:rFonts w:ascii="Arial" w:hAnsi="Arial" w:cs="Arial"/>
          <w:sz w:val="24"/>
          <w:szCs w:val="24"/>
        </w:rPr>
      </w:pPr>
      <w:r w:rsidRPr="0065169C">
        <w:rPr>
          <w:rFonts w:ascii="Arial" w:hAnsi="Arial" w:cs="Arial"/>
          <w:sz w:val="24"/>
          <w:szCs w:val="24"/>
        </w:rPr>
        <w:t xml:space="preserve">4 copies of the proposals are due to the City Building, 50 S. Broadway Ave., Lebanon Ohio no later than 2:00 p.m. on </w:t>
      </w:r>
      <w:r w:rsidR="00357938">
        <w:rPr>
          <w:rFonts w:ascii="Arial" w:hAnsi="Arial" w:cs="Arial"/>
          <w:sz w:val="24"/>
          <w:szCs w:val="24"/>
        </w:rPr>
        <w:t>Wednesday</w:t>
      </w:r>
      <w:r w:rsidRPr="0065169C">
        <w:rPr>
          <w:rFonts w:ascii="Arial" w:hAnsi="Arial" w:cs="Arial"/>
          <w:sz w:val="24"/>
          <w:szCs w:val="24"/>
        </w:rPr>
        <w:t xml:space="preserve">, </w:t>
      </w:r>
      <w:r w:rsidR="00357938">
        <w:rPr>
          <w:rFonts w:ascii="Arial" w:hAnsi="Arial" w:cs="Arial"/>
          <w:sz w:val="24"/>
          <w:szCs w:val="24"/>
        </w:rPr>
        <w:t>April 28</w:t>
      </w:r>
      <w:r w:rsidR="00357938" w:rsidRPr="00357938">
        <w:rPr>
          <w:rFonts w:ascii="Arial" w:hAnsi="Arial" w:cs="Arial"/>
          <w:sz w:val="24"/>
          <w:szCs w:val="24"/>
          <w:vertAlign w:val="superscript"/>
        </w:rPr>
        <w:t>th</w:t>
      </w:r>
      <w:r w:rsidRPr="0065169C">
        <w:rPr>
          <w:rFonts w:ascii="Arial" w:hAnsi="Arial" w:cs="Arial"/>
          <w:sz w:val="24"/>
          <w:szCs w:val="24"/>
        </w:rPr>
        <w:t>, 20</w:t>
      </w:r>
      <w:r w:rsidR="0065169C" w:rsidRPr="0065169C">
        <w:rPr>
          <w:rFonts w:ascii="Arial" w:hAnsi="Arial" w:cs="Arial"/>
          <w:sz w:val="24"/>
          <w:szCs w:val="24"/>
        </w:rPr>
        <w:t>21</w:t>
      </w:r>
      <w:r w:rsidRPr="0065169C">
        <w:rPr>
          <w:rFonts w:ascii="Arial" w:hAnsi="Arial" w:cs="Arial"/>
          <w:sz w:val="24"/>
          <w:szCs w:val="24"/>
        </w:rPr>
        <w:t>.</w:t>
      </w:r>
    </w:p>
    <w:p w:rsidR="00C55EBB" w:rsidRPr="0065169C" w:rsidRDefault="00C55EBB" w:rsidP="00C55EBB">
      <w:pPr>
        <w:pStyle w:val="ListParagraph"/>
        <w:rPr>
          <w:rFonts w:ascii="Arial" w:hAnsi="Arial" w:cs="Arial"/>
          <w:sz w:val="24"/>
          <w:szCs w:val="24"/>
        </w:rPr>
      </w:pP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Interested parties will need to provide the following information:</w:t>
      </w:r>
    </w:p>
    <w:p w:rsidR="00E22C6A" w:rsidRPr="0065169C" w:rsidRDefault="00E22C6A" w:rsidP="00E22C6A">
      <w:pPr>
        <w:pStyle w:val="ListParagraph"/>
        <w:ind w:left="0"/>
        <w:rPr>
          <w:rFonts w:ascii="Arial" w:hAnsi="Arial" w:cs="Arial"/>
          <w:sz w:val="24"/>
          <w:szCs w:val="24"/>
        </w:rPr>
      </w:pP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1.   Name of the agency or brokerage</w:t>
      </w: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2.   Address of Firm</w:t>
      </w: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3.   Number of years in business</w:t>
      </w: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4.   Number of Ohio employees</w:t>
      </w:r>
    </w:p>
    <w:p w:rsidR="00E22C6A" w:rsidRPr="0065169C" w:rsidRDefault="00E22C6A" w:rsidP="00E22C6A">
      <w:pPr>
        <w:pStyle w:val="ListParagraph"/>
        <w:ind w:left="0" w:firstLine="720"/>
        <w:rPr>
          <w:rFonts w:ascii="Arial" w:hAnsi="Arial" w:cs="Arial"/>
          <w:sz w:val="24"/>
          <w:szCs w:val="24"/>
        </w:rPr>
      </w:pPr>
      <w:r w:rsidRPr="0065169C">
        <w:rPr>
          <w:rFonts w:ascii="Arial" w:hAnsi="Arial" w:cs="Arial"/>
          <w:sz w:val="24"/>
          <w:szCs w:val="24"/>
        </w:rPr>
        <w:t xml:space="preserve">5.   </w:t>
      </w:r>
      <w:r w:rsidR="00C55EBB" w:rsidRPr="0065169C">
        <w:rPr>
          <w:rFonts w:ascii="Arial" w:hAnsi="Arial" w:cs="Arial"/>
          <w:sz w:val="24"/>
          <w:szCs w:val="24"/>
        </w:rPr>
        <w:t>Up to 5 client references similar in nature to Lebanon</w:t>
      </w:r>
    </w:p>
    <w:p w:rsidR="00E22C6A" w:rsidRPr="0065169C" w:rsidRDefault="00E22C6A" w:rsidP="00C55EBB">
      <w:pPr>
        <w:pStyle w:val="ListParagraph"/>
        <w:ind w:left="0" w:firstLine="720"/>
        <w:rPr>
          <w:rFonts w:ascii="Arial" w:hAnsi="Arial" w:cs="Arial"/>
          <w:sz w:val="24"/>
          <w:szCs w:val="24"/>
        </w:rPr>
      </w:pPr>
    </w:p>
    <w:p w:rsidR="000C77BD" w:rsidRPr="0065169C" w:rsidRDefault="000C77BD" w:rsidP="00E22C6A">
      <w:pPr>
        <w:pStyle w:val="ListParagraph"/>
        <w:ind w:left="0" w:firstLine="720"/>
        <w:rPr>
          <w:rFonts w:ascii="Arial" w:hAnsi="Arial" w:cs="Arial"/>
          <w:sz w:val="24"/>
          <w:szCs w:val="24"/>
        </w:rPr>
      </w:pPr>
    </w:p>
    <w:p w:rsidR="001C69C2" w:rsidRPr="0065169C" w:rsidRDefault="001C69C2" w:rsidP="0075143F">
      <w:pPr>
        <w:pStyle w:val="ListParagraph"/>
        <w:numPr>
          <w:ilvl w:val="0"/>
          <w:numId w:val="1"/>
        </w:numPr>
        <w:tabs>
          <w:tab w:val="left" w:pos="-3060"/>
          <w:tab w:val="left" w:pos="-2880"/>
          <w:tab w:val="left" w:pos="-2520"/>
          <w:tab w:val="left" w:pos="-2070"/>
          <w:tab w:val="left" w:pos="-1980"/>
        </w:tabs>
        <w:spacing w:after="120"/>
        <w:jc w:val="both"/>
        <w:rPr>
          <w:rFonts w:ascii="Arial" w:hAnsi="Arial" w:cs="Arial"/>
          <w:b/>
          <w:bCs/>
          <w:sz w:val="24"/>
          <w:szCs w:val="24"/>
          <w:u w:val="single"/>
        </w:rPr>
      </w:pPr>
      <w:r w:rsidRPr="0065169C">
        <w:rPr>
          <w:rFonts w:ascii="Arial" w:hAnsi="Arial" w:cs="Arial"/>
          <w:b/>
          <w:bCs/>
          <w:sz w:val="24"/>
          <w:szCs w:val="24"/>
          <w:u w:val="single"/>
        </w:rPr>
        <w:t>Scope of Work</w:t>
      </w:r>
    </w:p>
    <w:p w:rsidR="0065169C" w:rsidRPr="0065169C" w:rsidRDefault="0065169C" w:rsidP="0065169C">
      <w:pPr>
        <w:rPr>
          <w:rFonts w:ascii="Arial" w:hAnsi="Arial" w:cs="Arial"/>
          <w:sz w:val="24"/>
          <w:szCs w:val="24"/>
        </w:rPr>
      </w:pPr>
      <w:r w:rsidRPr="0065169C">
        <w:rPr>
          <w:rFonts w:ascii="Arial" w:hAnsi="Arial" w:cs="Arial"/>
          <w:sz w:val="24"/>
          <w:szCs w:val="24"/>
        </w:rPr>
        <w:t>The desired brokerage firm will have experience in providing municipal property</w:t>
      </w:r>
    </w:p>
    <w:p w:rsidR="0065169C" w:rsidRPr="0065169C" w:rsidRDefault="0065169C" w:rsidP="0065169C">
      <w:pPr>
        <w:rPr>
          <w:rFonts w:ascii="Arial" w:hAnsi="Arial" w:cs="Arial"/>
          <w:sz w:val="24"/>
          <w:szCs w:val="24"/>
        </w:rPr>
      </w:pPr>
      <w:r w:rsidRPr="0065169C">
        <w:rPr>
          <w:rFonts w:ascii="Arial" w:hAnsi="Arial" w:cs="Arial"/>
          <w:sz w:val="24"/>
          <w:szCs w:val="24"/>
        </w:rPr>
        <w:t xml:space="preserve">and casualty insurance </w:t>
      </w:r>
      <w:r>
        <w:rPr>
          <w:rFonts w:ascii="Arial" w:hAnsi="Arial" w:cs="Arial"/>
          <w:sz w:val="24"/>
          <w:szCs w:val="24"/>
        </w:rPr>
        <w:t xml:space="preserve">services </w:t>
      </w:r>
      <w:r w:rsidRPr="0065169C">
        <w:rPr>
          <w:rFonts w:ascii="Arial" w:hAnsi="Arial" w:cs="Arial"/>
          <w:sz w:val="24"/>
          <w:szCs w:val="24"/>
        </w:rPr>
        <w:t>to clients.  Services that will be provided include:</w:t>
      </w:r>
    </w:p>
    <w:p w:rsidR="0065169C" w:rsidRPr="0065169C" w:rsidRDefault="0065169C" w:rsidP="0065169C">
      <w:pPr>
        <w:rPr>
          <w:rFonts w:ascii="Arial" w:hAnsi="Arial" w:cs="Arial"/>
          <w:sz w:val="24"/>
          <w:szCs w:val="24"/>
        </w:rPr>
      </w:pP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Representing the City of Lebanon to the Insurance Carriers.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Provide advice and counsel to City Staff regarding insurance risk management</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Completion of written coverage proposal</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Review of issued policies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Solicitation of pricing proposals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Responding to carrier inquiries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Making final recommendations on insurance carriers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Executing policy changes</w:t>
      </w:r>
    </w:p>
    <w:p w:rsidR="0065169C" w:rsidRP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lastRenderedPageBreak/>
        <w:t>Claim advocacy</w:t>
      </w:r>
    </w:p>
    <w:p w:rsid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Reporting of claims</w:t>
      </w:r>
    </w:p>
    <w:p w:rsidR="00DD6F97" w:rsidRDefault="00DD6F97" w:rsidP="0065169C">
      <w:pPr>
        <w:pStyle w:val="ListParagraph"/>
        <w:widowControl/>
        <w:numPr>
          <w:ilvl w:val="0"/>
          <w:numId w:val="5"/>
        </w:numPr>
        <w:autoSpaceDE/>
        <w:autoSpaceDN/>
        <w:adjustRightInd/>
        <w:rPr>
          <w:rFonts w:ascii="Arial" w:hAnsi="Arial" w:cs="Arial"/>
          <w:sz w:val="24"/>
          <w:szCs w:val="24"/>
        </w:rPr>
      </w:pPr>
      <w:r>
        <w:rPr>
          <w:rFonts w:ascii="Arial" w:hAnsi="Arial" w:cs="Arial"/>
          <w:sz w:val="24"/>
          <w:szCs w:val="24"/>
        </w:rPr>
        <w:t>Review and assessment of claims history</w:t>
      </w:r>
    </w:p>
    <w:p w:rsidR="00DD6F97" w:rsidRPr="0065169C" w:rsidRDefault="00DD6F97" w:rsidP="0065169C">
      <w:pPr>
        <w:pStyle w:val="ListParagraph"/>
        <w:widowControl/>
        <w:numPr>
          <w:ilvl w:val="0"/>
          <w:numId w:val="5"/>
        </w:numPr>
        <w:autoSpaceDE/>
        <w:autoSpaceDN/>
        <w:adjustRightInd/>
        <w:rPr>
          <w:rFonts w:ascii="Arial" w:hAnsi="Arial" w:cs="Arial"/>
          <w:sz w:val="24"/>
          <w:szCs w:val="24"/>
        </w:rPr>
      </w:pPr>
      <w:r>
        <w:rPr>
          <w:rFonts w:ascii="Arial" w:hAnsi="Arial" w:cs="Arial"/>
          <w:sz w:val="24"/>
          <w:szCs w:val="24"/>
        </w:rPr>
        <w:t>Making recommendations focused on limiting City liability</w:t>
      </w:r>
    </w:p>
    <w:p w:rsidR="0065169C" w:rsidRDefault="0065169C" w:rsidP="0065169C">
      <w:pPr>
        <w:pStyle w:val="ListParagraph"/>
        <w:widowControl/>
        <w:numPr>
          <w:ilvl w:val="0"/>
          <w:numId w:val="5"/>
        </w:numPr>
        <w:autoSpaceDE/>
        <w:autoSpaceDN/>
        <w:adjustRightInd/>
        <w:rPr>
          <w:rFonts w:ascii="Arial" w:hAnsi="Arial" w:cs="Arial"/>
          <w:sz w:val="24"/>
          <w:szCs w:val="24"/>
        </w:rPr>
      </w:pPr>
      <w:r w:rsidRPr="0065169C">
        <w:rPr>
          <w:rFonts w:ascii="Arial" w:hAnsi="Arial" w:cs="Arial"/>
          <w:sz w:val="24"/>
          <w:szCs w:val="24"/>
        </w:rPr>
        <w:t>Completion of Certificates of Insurance</w:t>
      </w:r>
    </w:p>
    <w:p w:rsidR="0055556D" w:rsidRPr="0065169C" w:rsidRDefault="0055556D" w:rsidP="0065169C">
      <w:pPr>
        <w:pStyle w:val="ListParagraph"/>
        <w:widowControl/>
        <w:numPr>
          <w:ilvl w:val="0"/>
          <w:numId w:val="5"/>
        </w:numPr>
        <w:autoSpaceDE/>
        <w:autoSpaceDN/>
        <w:adjustRightInd/>
        <w:rPr>
          <w:rFonts w:ascii="Arial" w:hAnsi="Arial" w:cs="Arial"/>
          <w:sz w:val="24"/>
          <w:szCs w:val="24"/>
        </w:rPr>
      </w:pPr>
      <w:r>
        <w:rPr>
          <w:rFonts w:ascii="Arial" w:hAnsi="Arial" w:cs="Arial"/>
          <w:sz w:val="24"/>
          <w:szCs w:val="24"/>
        </w:rPr>
        <w:t>The City will only consider claims occurred policies</w:t>
      </w:r>
    </w:p>
    <w:p w:rsidR="0065169C" w:rsidRPr="0065169C" w:rsidRDefault="0065169C" w:rsidP="0065169C">
      <w:pPr>
        <w:rPr>
          <w:rFonts w:ascii="Arial" w:hAnsi="Arial" w:cs="Arial"/>
          <w:sz w:val="24"/>
          <w:szCs w:val="24"/>
        </w:rPr>
      </w:pPr>
    </w:p>
    <w:p w:rsidR="0065169C" w:rsidRPr="0065169C" w:rsidRDefault="0065169C" w:rsidP="0065169C">
      <w:pPr>
        <w:ind w:left="720"/>
        <w:rPr>
          <w:rFonts w:ascii="Arial" w:hAnsi="Arial" w:cs="Arial"/>
          <w:sz w:val="24"/>
          <w:szCs w:val="24"/>
        </w:rPr>
      </w:pPr>
      <w:r w:rsidRPr="0065169C">
        <w:rPr>
          <w:rFonts w:ascii="Arial" w:hAnsi="Arial" w:cs="Arial"/>
          <w:sz w:val="24"/>
          <w:szCs w:val="24"/>
        </w:rPr>
        <w:t>At a minimum, the Consultant shall demonstrate their experience in the municipal insurance field by providing the following information:</w:t>
      </w:r>
    </w:p>
    <w:p w:rsidR="0065169C" w:rsidRPr="0065169C" w:rsidRDefault="0065169C" w:rsidP="0065169C">
      <w:pPr>
        <w:ind w:left="720"/>
        <w:rPr>
          <w:rFonts w:ascii="Arial" w:hAnsi="Arial" w:cs="Arial"/>
          <w:sz w:val="24"/>
          <w:szCs w:val="24"/>
        </w:rPr>
      </w:pP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 xml:space="preserve"> The number of years of insurance experience for each individual within the brokerage or agency that will be working directly with the City of Lebanon.  List specifically how many years of municipal insurance experience these individuals have.</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A listing of professional designations that the above individuals possess.</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A listing of all insurance carriers that are represented by the brokerage of agency.</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A listing of all municipalities that are currently served by the firm.</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A listing of all public entity clients that operate a Fire Department and/or Police Department.</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List all other qualifications that you have which are related to all forms of professional liability insurance.</w:t>
      </w:r>
    </w:p>
    <w:p w:rsidR="0065169C" w:rsidRPr="0065169C" w:rsidRDefault="0065169C" w:rsidP="0065169C">
      <w:pPr>
        <w:pStyle w:val="ListParagraph"/>
        <w:widowControl/>
        <w:numPr>
          <w:ilvl w:val="0"/>
          <w:numId w:val="6"/>
        </w:numPr>
        <w:autoSpaceDE/>
        <w:autoSpaceDN/>
        <w:adjustRightInd/>
        <w:rPr>
          <w:rFonts w:ascii="Arial" w:hAnsi="Arial" w:cs="Arial"/>
          <w:sz w:val="24"/>
          <w:szCs w:val="24"/>
        </w:rPr>
      </w:pPr>
      <w:r w:rsidRPr="0065169C">
        <w:rPr>
          <w:rFonts w:ascii="Arial" w:hAnsi="Arial" w:cs="Arial"/>
          <w:sz w:val="24"/>
          <w:szCs w:val="24"/>
        </w:rPr>
        <w:t>Briefly explain the methods employed to assist the City of Lebanon in managing their insurance risk and reducing their cost.</w:t>
      </w:r>
    </w:p>
    <w:p w:rsidR="00EE0AF4" w:rsidRPr="0065169C" w:rsidRDefault="00EE0AF4" w:rsidP="001C69C2">
      <w:pPr>
        <w:tabs>
          <w:tab w:val="left" w:pos="-3060"/>
          <w:tab w:val="left" w:pos="-2880"/>
          <w:tab w:val="left" w:pos="-2520"/>
          <w:tab w:val="left" w:pos="-2070"/>
          <w:tab w:val="left" w:pos="-1980"/>
        </w:tabs>
        <w:spacing w:after="120"/>
        <w:ind w:left="720"/>
        <w:jc w:val="both"/>
        <w:rPr>
          <w:rFonts w:ascii="Arial" w:hAnsi="Arial" w:cs="Arial"/>
          <w:sz w:val="24"/>
          <w:szCs w:val="24"/>
        </w:rPr>
      </w:pPr>
    </w:p>
    <w:p w:rsidR="001C69C2" w:rsidRPr="0065169C" w:rsidRDefault="0075143F" w:rsidP="007F7B98">
      <w:pPr>
        <w:numPr>
          <w:ilvl w:val="0"/>
          <w:numId w:val="2"/>
        </w:numPr>
        <w:tabs>
          <w:tab w:val="left" w:pos="-2970"/>
          <w:tab w:val="left" w:pos="-2880"/>
        </w:tabs>
        <w:spacing w:after="120"/>
        <w:jc w:val="both"/>
        <w:rPr>
          <w:rFonts w:ascii="Arial" w:hAnsi="Arial" w:cs="Arial"/>
          <w:b/>
          <w:bCs/>
          <w:sz w:val="24"/>
          <w:szCs w:val="24"/>
          <w:u w:val="single"/>
        </w:rPr>
      </w:pPr>
      <w:r w:rsidRPr="0065169C">
        <w:rPr>
          <w:rFonts w:ascii="Arial" w:hAnsi="Arial" w:cs="Arial"/>
          <w:b/>
          <w:bCs/>
          <w:sz w:val="24"/>
          <w:szCs w:val="24"/>
        </w:rPr>
        <w:t xml:space="preserve">  </w:t>
      </w:r>
      <w:r w:rsidR="001C69C2" w:rsidRPr="0065169C">
        <w:rPr>
          <w:rFonts w:ascii="Arial" w:hAnsi="Arial" w:cs="Arial"/>
          <w:b/>
          <w:bCs/>
          <w:sz w:val="24"/>
          <w:szCs w:val="24"/>
          <w:u w:val="single"/>
        </w:rPr>
        <w:t>General</w:t>
      </w:r>
    </w:p>
    <w:p w:rsidR="001C69C2" w:rsidRPr="0065169C"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t xml:space="preserve">The contracting officer for this project is the City Manager, </w:t>
      </w:r>
      <w:smartTag w:uri="urn:schemas-microsoft-com:office:smarttags" w:element="place">
        <w:smartTag w:uri="urn:schemas-microsoft-com:office:smarttags" w:element="City">
          <w:r w:rsidRPr="0065169C">
            <w:rPr>
              <w:rFonts w:ascii="Arial" w:hAnsi="Arial" w:cs="Arial"/>
              <w:sz w:val="24"/>
              <w:szCs w:val="24"/>
            </w:rPr>
            <w:t>City of Lebanon</w:t>
          </w:r>
        </w:smartTag>
        <w:r w:rsidRPr="0065169C">
          <w:rPr>
            <w:rFonts w:ascii="Arial" w:hAnsi="Arial" w:cs="Arial"/>
            <w:sz w:val="24"/>
            <w:szCs w:val="24"/>
          </w:rPr>
          <w:t xml:space="preserve">, </w:t>
        </w:r>
        <w:smartTag w:uri="urn:schemas-microsoft-com:office:smarttags" w:element="State">
          <w:r w:rsidRPr="0065169C">
            <w:rPr>
              <w:rFonts w:ascii="Arial" w:hAnsi="Arial" w:cs="Arial"/>
              <w:sz w:val="24"/>
              <w:szCs w:val="24"/>
            </w:rPr>
            <w:t>Ohio</w:t>
          </w:r>
        </w:smartTag>
      </w:smartTag>
      <w:r w:rsidRPr="0065169C">
        <w:rPr>
          <w:rFonts w:ascii="Arial" w:hAnsi="Arial" w:cs="Arial"/>
          <w:sz w:val="24"/>
          <w:szCs w:val="24"/>
        </w:rPr>
        <w:t>.</w:t>
      </w:r>
    </w:p>
    <w:p w:rsidR="001C69C2" w:rsidRPr="0065169C"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t xml:space="preserve">All sub-consultants shall have approval of the City Manager.  It shall be the Consultant's responsibility to assure the qualifications of the sub-consultants and the quality of their work.  </w:t>
      </w:r>
    </w:p>
    <w:p w:rsidR="001C69C2" w:rsidRPr="0065169C"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t xml:space="preserve">The City of </w:t>
      </w:r>
      <w:smartTag w:uri="urn:schemas-microsoft-com:office:smarttags" w:element="place">
        <w:smartTag w:uri="urn:schemas-microsoft-com:office:smarttags" w:element="City">
          <w:r w:rsidRPr="0065169C">
            <w:rPr>
              <w:rFonts w:ascii="Arial" w:hAnsi="Arial" w:cs="Arial"/>
              <w:sz w:val="24"/>
              <w:szCs w:val="24"/>
            </w:rPr>
            <w:t>Lebanon</w:t>
          </w:r>
        </w:smartTag>
      </w:smartTag>
      <w:r w:rsidRPr="0065169C">
        <w:rPr>
          <w:rFonts w:ascii="Arial" w:hAnsi="Arial" w:cs="Arial"/>
          <w:sz w:val="24"/>
          <w:szCs w:val="24"/>
        </w:rPr>
        <w:t xml:space="preserve"> will furnish and/or make available all associated records currently on file.  The City of </w:t>
      </w:r>
      <w:smartTag w:uri="urn:schemas-microsoft-com:office:smarttags" w:element="place">
        <w:smartTag w:uri="urn:schemas-microsoft-com:office:smarttags" w:element="City">
          <w:r w:rsidRPr="0065169C">
            <w:rPr>
              <w:rFonts w:ascii="Arial" w:hAnsi="Arial" w:cs="Arial"/>
              <w:sz w:val="24"/>
              <w:szCs w:val="24"/>
            </w:rPr>
            <w:t>Lebanon</w:t>
          </w:r>
        </w:smartTag>
      </w:smartTag>
      <w:r w:rsidRPr="0065169C">
        <w:rPr>
          <w:rFonts w:ascii="Arial" w:hAnsi="Arial" w:cs="Arial"/>
          <w:sz w:val="24"/>
          <w:szCs w:val="24"/>
        </w:rPr>
        <w:t xml:space="preserve"> does not guarantee the accuracy or completeness of the information.  The Consultant shall verify all records and data used for completeness and accuracy.</w:t>
      </w:r>
    </w:p>
    <w:p w:rsidR="009C24C6" w:rsidRPr="0065169C"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t xml:space="preserve">RFQ responses submitted to and received by the City of Lebanon shall impose no obligation upon the City of Lebanon, which reserves the right to request further responses at its discretion.  The City of Lebanon reserves the right to reject any and all RFQ responses, and to waive any and all irregularities.  The City reserves the right to select those brokers and agents which in its judgment </w:t>
      </w:r>
      <w:r w:rsidR="000125F0" w:rsidRPr="0065169C">
        <w:rPr>
          <w:rFonts w:ascii="Arial" w:hAnsi="Arial" w:cs="Arial"/>
          <w:sz w:val="24"/>
          <w:szCs w:val="24"/>
        </w:rPr>
        <w:t>are</w:t>
      </w:r>
      <w:r w:rsidRPr="0065169C">
        <w:rPr>
          <w:rFonts w:ascii="Arial" w:hAnsi="Arial" w:cs="Arial"/>
          <w:sz w:val="24"/>
          <w:szCs w:val="24"/>
        </w:rPr>
        <w:t xml:space="preserve"> most favorable to the City.</w:t>
      </w:r>
    </w:p>
    <w:p w:rsidR="009C24C6" w:rsidRPr="0065169C"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t>All agents and brokers submitting RFQ responses will also provi</w:t>
      </w:r>
      <w:r w:rsidR="000C77BD" w:rsidRPr="0065169C">
        <w:rPr>
          <w:rFonts w:ascii="Arial" w:hAnsi="Arial" w:cs="Arial"/>
          <w:sz w:val="24"/>
          <w:szCs w:val="24"/>
        </w:rPr>
        <w:t xml:space="preserve">de evidence of insurance agent </w:t>
      </w:r>
      <w:r w:rsidRPr="0065169C">
        <w:rPr>
          <w:rFonts w:ascii="Arial" w:hAnsi="Arial" w:cs="Arial"/>
          <w:sz w:val="24"/>
          <w:szCs w:val="24"/>
        </w:rPr>
        <w:t>errors and omission coverage with limits of at least $1,000,000.</w:t>
      </w:r>
    </w:p>
    <w:p w:rsidR="009C24C6" w:rsidRPr="0065169C"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rFonts w:ascii="Arial" w:hAnsi="Arial" w:cs="Arial"/>
          <w:sz w:val="24"/>
          <w:szCs w:val="24"/>
        </w:rPr>
      </w:pPr>
      <w:r w:rsidRPr="0065169C">
        <w:rPr>
          <w:rFonts w:ascii="Arial" w:hAnsi="Arial" w:cs="Arial"/>
          <w:sz w:val="24"/>
          <w:szCs w:val="24"/>
        </w:rPr>
        <w:lastRenderedPageBreak/>
        <w:t xml:space="preserve">Consultant shall submit </w:t>
      </w:r>
      <w:r w:rsidR="00D10041" w:rsidRPr="0065169C">
        <w:rPr>
          <w:rFonts w:ascii="Arial" w:hAnsi="Arial" w:cs="Arial"/>
          <w:sz w:val="24"/>
          <w:szCs w:val="24"/>
        </w:rPr>
        <w:t>4</w:t>
      </w:r>
      <w:r w:rsidRPr="0065169C">
        <w:rPr>
          <w:rFonts w:ascii="Arial" w:hAnsi="Arial" w:cs="Arial"/>
          <w:sz w:val="24"/>
          <w:szCs w:val="24"/>
        </w:rPr>
        <w:t xml:space="preserve"> copies of the RFQ response to the City.</w:t>
      </w:r>
    </w:p>
    <w:p w:rsidR="001C69C2" w:rsidRPr="0065169C" w:rsidRDefault="001C69C2" w:rsidP="001C69C2">
      <w:pPr>
        <w:tabs>
          <w:tab w:val="left" w:pos="0"/>
          <w:tab w:val="left" w:pos="720"/>
        </w:tabs>
        <w:ind w:hanging="720"/>
        <w:jc w:val="both"/>
        <w:rPr>
          <w:rFonts w:ascii="Arial" w:hAnsi="Arial" w:cs="Arial"/>
          <w:sz w:val="8"/>
          <w:szCs w:val="8"/>
        </w:rPr>
      </w:pPr>
    </w:p>
    <w:p w:rsidR="001C69C2" w:rsidRPr="0065169C" w:rsidRDefault="00EE70E1" w:rsidP="001C69C2">
      <w:pPr>
        <w:shd w:val="clear" w:color="auto" w:fill="FFFFFF"/>
        <w:spacing w:line="215" w:lineRule="exact"/>
        <w:ind w:left="1440" w:hanging="2160"/>
        <w:jc w:val="both"/>
        <w:rPr>
          <w:rFonts w:ascii="Arial" w:hAnsi="Arial" w:cs="Arial"/>
          <w:sz w:val="24"/>
          <w:szCs w:val="24"/>
        </w:rPr>
      </w:pPr>
      <w:r w:rsidRPr="0065169C">
        <w:rPr>
          <w:rFonts w:ascii="Arial" w:hAnsi="Arial" w:cs="Arial"/>
          <w:noProof/>
          <w:sz w:val="24"/>
          <w:szCs w:val="24"/>
        </w:rPr>
        <mc:AlternateContent>
          <mc:Choice Requires="wpc">
            <w:drawing>
              <wp:inline distT="0" distB="0" distL="0" distR="0">
                <wp:extent cx="6934200" cy="228600"/>
                <wp:effectExtent l="0" t="0" r="0" b="0"/>
                <wp:docPr id="3"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98634" y="37381"/>
                            <a:ext cx="6095500" cy="7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12338AD" id="Canvas 4" o:spid="_x0000_s1026" editas="canvas" style="width:546pt;height:18pt;mso-position-horizontal-relative:char;mso-position-vertical-relative:line" coordsize="6934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2286;visibility:visible;mso-wrap-style:square">
                  <v:fill o:detectmouseclick="t"/>
                  <v:path o:connecttype="none"/>
                </v:shape>
                <v:rect id="Rectangle 4" o:spid="_x0000_s1028" style="position:absolute;left:3986;top:373;width:6095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w10:anchorlock/>
              </v:group>
            </w:pict>
          </mc:Fallback>
        </mc:AlternateContent>
      </w:r>
    </w:p>
    <w:p w:rsidR="00BB64E6" w:rsidRPr="0065169C" w:rsidRDefault="00BB64E6"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sz w:val="24"/>
          <w:szCs w:val="24"/>
        </w:rPr>
      </w:pPr>
    </w:p>
    <w:p w:rsidR="001C69C2" w:rsidRPr="0065169C" w:rsidRDefault="001C69C2"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sz w:val="24"/>
          <w:szCs w:val="24"/>
        </w:rPr>
      </w:pPr>
      <w:r w:rsidRPr="0065169C">
        <w:rPr>
          <w:rFonts w:ascii="Arial" w:hAnsi="Arial" w:cs="Arial"/>
          <w:sz w:val="24"/>
          <w:szCs w:val="24"/>
        </w:rPr>
        <w:t xml:space="preserve">All </w:t>
      </w:r>
      <w:r w:rsidR="00662D5B" w:rsidRPr="0065169C">
        <w:rPr>
          <w:rFonts w:ascii="Arial" w:hAnsi="Arial" w:cs="Arial"/>
          <w:sz w:val="24"/>
          <w:szCs w:val="24"/>
        </w:rPr>
        <w:t>qualifications</w:t>
      </w:r>
      <w:r w:rsidRPr="0065169C">
        <w:rPr>
          <w:rFonts w:ascii="Arial" w:hAnsi="Arial" w:cs="Arial"/>
          <w:sz w:val="24"/>
          <w:szCs w:val="24"/>
        </w:rPr>
        <w:t xml:space="preserve"> will be rated and scored based on the overall quality of proposal, similar project experience, </w:t>
      </w:r>
      <w:r w:rsidR="009C24C6" w:rsidRPr="0065169C">
        <w:rPr>
          <w:rFonts w:ascii="Arial" w:hAnsi="Arial" w:cs="Arial"/>
          <w:sz w:val="24"/>
          <w:szCs w:val="24"/>
        </w:rPr>
        <w:t>professional</w:t>
      </w:r>
      <w:r w:rsidRPr="0065169C">
        <w:rPr>
          <w:rFonts w:ascii="Arial" w:hAnsi="Arial" w:cs="Arial"/>
          <w:sz w:val="24"/>
          <w:szCs w:val="24"/>
        </w:rPr>
        <w:t xml:space="preserve"> personnel qualifications, and reference checks.</w:t>
      </w:r>
    </w:p>
    <w:p w:rsidR="00EE0AF4" w:rsidRPr="0065169C" w:rsidRDefault="00EE0AF4"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sz w:val="24"/>
          <w:szCs w:val="24"/>
        </w:rPr>
      </w:pPr>
    </w:p>
    <w:p w:rsidR="00D244CA" w:rsidRPr="0065169C" w:rsidRDefault="009C24C6"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sz w:val="24"/>
          <w:szCs w:val="24"/>
        </w:rPr>
      </w:pPr>
      <w:r w:rsidRPr="0065169C">
        <w:rPr>
          <w:rFonts w:ascii="Arial" w:hAnsi="Arial" w:cs="Arial"/>
          <w:sz w:val="24"/>
          <w:szCs w:val="24"/>
        </w:rPr>
        <w:t xml:space="preserve">RFQ responses shall be submitted to </w:t>
      </w:r>
      <w:r w:rsidR="00333CE1" w:rsidRPr="0065169C">
        <w:rPr>
          <w:rFonts w:ascii="Arial" w:hAnsi="Arial" w:cs="Arial"/>
          <w:sz w:val="24"/>
          <w:szCs w:val="24"/>
        </w:rPr>
        <w:t xml:space="preserve">the Lebanon City Building at 50 S. Broadway Avenue, Lebanon Ohio 45036, to the Attention of the City Manager.  Responses must be submitted by 2:00 p.m. on </w:t>
      </w:r>
      <w:r w:rsidR="00357938">
        <w:rPr>
          <w:rFonts w:ascii="Arial" w:hAnsi="Arial" w:cs="Arial"/>
          <w:sz w:val="24"/>
          <w:szCs w:val="24"/>
        </w:rPr>
        <w:t>Wednesday</w:t>
      </w:r>
      <w:r w:rsidR="00D10041" w:rsidRPr="0065169C">
        <w:rPr>
          <w:rFonts w:ascii="Arial" w:hAnsi="Arial" w:cs="Arial"/>
          <w:sz w:val="24"/>
          <w:szCs w:val="24"/>
        </w:rPr>
        <w:t xml:space="preserve">, </w:t>
      </w:r>
      <w:r w:rsidR="00357938">
        <w:rPr>
          <w:rFonts w:ascii="Arial" w:hAnsi="Arial" w:cs="Arial"/>
          <w:sz w:val="24"/>
          <w:szCs w:val="24"/>
        </w:rPr>
        <w:t>April 28</w:t>
      </w:r>
      <w:r w:rsidR="00357938" w:rsidRPr="00357938">
        <w:rPr>
          <w:rFonts w:ascii="Arial" w:hAnsi="Arial" w:cs="Arial"/>
          <w:sz w:val="24"/>
          <w:szCs w:val="24"/>
          <w:vertAlign w:val="superscript"/>
        </w:rPr>
        <w:t>th</w:t>
      </w:r>
      <w:r w:rsidR="00333CE1" w:rsidRPr="0065169C">
        <w:rPr>
          <w:rFonts w:ascii="Arial" w:hAnsi="Arial" w:cs="Arial"/>
          <w:sz w:val="24"/>
          <w:szCs w:val="24"/>
        </w:rPr>
        <w:t xml:space="preserve"> to be considered</w:t>
      </w:r>
      <w:r w:rsidR="000C77BD" w:rsidRPr="0065169C">
        <w:rPr>
          <w:rFonts w:ascii="Arial" w:hAnsi="Arial" w:cs="Arial"/>
          <w:sz w:val="24"/>
          <w:szCs w:val="24"/>
        </w:rPr>
        <w:t>.</w:t>
      </w:r>
      <w:r w:rsidR="00333CE1" w:rsidRPr="0065169C">
        <w:rPr>
          <w:rFonts w:ascii="Arial" w:hAnsi="Arial" w:cs="Arial"/>
          <w:sz w:val="24"/>
          <w:szCs w:val="24"/>
        </w:rPr>
        <w:t xml:space="preserve">  Please include the RFQ number and description on the outside of the envelope.</w:t>
      </w: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rPr>
      </w:pPr>
    </w:p>
    <w:p w:rsidR="00AA118A" w:rsidRPr="0065169C" w:rsidRDefault="00AA118A"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p w:rsidR="001267AC" w:rsidRPr="0065169C" w:rsidRDefault="001267AC"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noProof/>
          <w:sz w:val="24"/>
          <w:szCs w:val="24"/>
        </w:rPr>
      </w:pPr>
    </w:p>
    <w:sectPr w:rsidR="001267AC" w:rsidRPr="0065169C" w:rsidSect="00B40F0B">
      <w:footerReference w:type="default" r:id="rId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C3" w:rsidRDefault="00C233C3">
      <w:r>
        <w:separator/>
      </w:r>
    </w:p>
  </w:endnote>
  <w:endnote w:type="continuationSeparator" w:id="0">
    <w:p w:rsidR="00C233C3" w:rsidRDefault="00C2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BB" w:rsidRPr="007C33A3" w:rsidRDefault="00C55EBB">
    <w:pPr>
      <w:pStyle w:val="Footer"/>
      <w:framePr w:wrap="around" w:vAnchor="text" w:hAnchor="margin" w:xAlign="right" w:y="1"/>
      <w:rPr>
        <w:rStyle w:val="PageNumber"/>
        <w:sz w:val="24"/>
        <w:szCs w:val="24"/>
      </w:rPr>
    </w:pPr>
    <w:r w:rsidRPr="007C33A3">
      <w:rPr>
        <w:rStyle w:val="PageNumber"/>
        <w:sz w:val="24"/>
        <w:szCs w:val="24"/>
      </w:rPr>
      <w:fldChar w:fldCharType="begin"/>
    </w:r>
    <w:r w:rsidRPr="007C33A3">
      <w:rPr>
        <w:rStyle w:val="PageNumber"/>
        <w:sz w:val="24"/>
        <w:szCs w:val="24"/>
      </w:rPr>
      <w:instrText xml:space="preserve">PAGE  </w:instrText>
    </w:r>
    <w:r w:rsidRPr="007C33A3">
      <w:rPr>
        <w:rStyle w:val="PageNumber"/>
        <w:sz w:val="24"/>
        <w:szCs w:val="24"/>
      </w:rPr>
      <w:fldChar w:fldCharType="separate"/>
    </w:r>
    <w:r w:rsidR="008E2C64">
      <w:rPr>
        <w:rStyle w:val="PageNumber"/>
        <w:noProof/>
        <w:sz w:val="24"/>
        <w:szCs w:val="24"/>
      </w:rPr>
      <w:t>1</w:t>
    </w:r>
    <w:r w:rsidRPr="007C33A3">
      <w:rPr>
        <w:rStyle w:val="PageNumber"/>
        <w:sz w:val="24"/>
        <w:szCs w:val="24"/>
      </w:rPr>
      <w:fldChar w:fldCharType="end"/>
    </w:r>
  </w:p>
  <w:p w:rsidR="00C55EBB" w:rsidRPr="007C33A3" w:rsidRDefault="00C55EBB" w:rsidP="0065169C">
    <w:pP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C3" w:rsidRDefault="00C233C3">
      <w:r>
        <w:separator/>
      </w:r>
    </w:p>
  </w:footnote>
  <w:footnote w:type="continuationSeparator" w:id="0">
    <w:p w:rsidR="00C233C3" w:rsidRDefault="00C23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CFB"/>
    <w:multiLevelType w:val="hybridMultilevel"/>
    <w:tmpl w:val="4B7A1E84"/>
    <w:lvl w:ilvl="0" w:tplc="0AA6C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51124"/>
    <w:multiLevelType w:val="hybridMultilevel"/>
    <w:tmpl w:val="D9041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5351"/>
    <w:multiLevelType w:val="hybridMultilevel"/>
    <w:tmpl w:val="78967D74"/>
    <w:lvl w:ilvl="0" w:tplc="EDEE4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C7468"/>
    <w:multiLevelType w:val="multilevel"/>
    <w:tmpl w:val="6EB6C19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Times New Roman" w:eastAsia="Times New Roman" w:hAnsi="Times New Roman" w:cs="Times New Roman"/>
        <w:strike w:val="0"/>
      </w:rPr>
    </w:lvl>
    <w:lvl w:ilvl="3">
      <w:start w:val="1"/>
      <w:numFmt w:val="lowerLetter"/>
      <w:lvlText w:val="%4)"/>
      <w:lvlJc w:val="left"/>
      <w:pPr>
        <w:tabs>
          <w:tab w:val="num" w:pos="2610"/>
        </w:tabs>
        <w:ind w:left="225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51453AF"/>
    <w:multiLevelType w:val="hybridMultilevel"/>
    <w:tmpl w:val="56464A68"/>
    <w:lvl w:ilvl="0" w:tplc="3CFA9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B408F"/>
    <w:multiLevelType w:val="hybridMultilevel"/>
    <w:tmpl w:val="BE96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DD4222"/>
    <w:multiLevelType w:val="multilevel"/>
    <w:tmpl w:val="6EB6C19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Times New Roman" w:eastAsia="Times New Roman" w:hAnsi="Times New Roman" w:cs="Times New Roman"/>
        <w:strike w:val="0"/>
      </w:rPr>
    </w:lvl>
    <w:lvl w:ilvl="3">
      <w:start w:val="1"/>
      <w:numFmt w:val="lowerLetter"/>
      <w:lvlText w:val="%4)"/>
      <w:lvlJc w:val="left"/>
      <w:pPr>
        <w:tabs>
          <w:tab w:val="num" w:pos="2610"/>
        </w:tabs>
        <w:ind w:left="225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E6"/>
    <w:rsid w:val="000125F0"/>
    <w:rsid w:val="000302C4"/>
    <w:rsid w:val="000909AD"/>
    <w:rsid w:val="000A31FF"/>
    <w:rsid w:val="000C3697"/>
    <w:rsid w:val="000C77BD"/>
    <w:rsid w:val="000E419C"/>
    <w:rsid w:val="001267AC"/>
    <w:rsid w:val="00153F51"/>
    <w:rsid w:val="00173321"/>
    <w:rsid w:val="001C69C2"/>
    <w:rsid w:val="002372B6"/>
    <w:rsid w:val="00277F86"/>
    <w:rsid w:val="00280141"/>
    <w:rsid w:val="002C18A2"/>
    <w:rsid w:val="0032560F"/>
    <w:rsid w:val="00333CE1"/>
    <w:rsid w:val="00357938"/>
    <w:rsid w:val="00364A7B"/>
    <w:rsid w:val="00371BE6"/>
    <w:rsid w:val="00394B75"/>
    <w:rsid w:val="003A0EB3"/>
    <w:rsid w:val="003F1DB5"/>
    <w:rsid w:val="00434972"/>
    <w:rsid w:val="00445709"/>
    <w:rsid w:val="004840E7"/>
    <w:rsid w:val="0049522E"/>
    <w:rsid w:val="004C34B1"/>
    <w:rsid w:val="004E3DC4"/>
    <w:rsid w:val="004E3ED1"/>
    <w:rsid w:val="00502661"/>
    <w:rsid w:val="0052429B"/>
    <w:rsid w:val="0055556D"/>
    <w:rsid w:val="006378CB"/>
    <w:rsid w:val="0065169C"/>
    <w:rsid w:val="00662D5B"/>
    <w:rsid w:val="00676940"/>
    <w:rsid w:val="006B6431"/>
    <w:rsid w:val="006E21AA"/>
    <w:rsid w:val="006F1309"/>
    <w:rsid w:val="006F4029"/>
    <w:rsid w:val="00747CDB"/>
    <w:rsid w:val="0075143F"/>
    <w:rsid w:val="007879DB"/>
    <w:rsid w:val="007954F3"/>
    <w:rsid w:val="007B3F59"/>
    <w:rsid w:val="007C6AFB"/>
    <w:rsid w:val="007F36ED"/>
    <w:rsid w:val="007F7B98"/>
    <w:rsid w:val="008A0E83"/>
    <w:rsid w:val="008B513A"/>
    <w:rsid w:val="008D1620"/>
    <w:rsid w:val="008E2C64"/>
    <w:rsid w:val="008E4F79"/>
    <w:rsid w:val="00902AEF"/>
    <w:rsid w:val="009567C7"/>
    <w:rsid w:val="009B6010"/>
    <w:rsid w:val="009C24C6"/>
    <w:rsid w:val="009D3027"/>
    <w:rsid w:val="009D363D"/>
    <w:rsid w:val="00A014E5"/>
    <w:rsid w:val="00A376CE"/>
    <w:rsid w:val="00A54C07"/>
    <w:rsid w:val="00AA118A"/>
    <w:rsid w:val="00AB73C9"/>
    <w:rsid w:val="00AD212F"/>
    <w:rsid w:val="00B40F0B"/>
    <w:rsid w:val="00BA18D1"/>
    <w:rsid w:val="00BB64E6"/>
    <w:rsid w:val="00C15C47"/>
    <w:rsid w:val="00C233C3"/>
    <w:rsid w:val="00C55EBB"/>
    <w:rsid w:val="00C63BA6"/>
    <w:rsid w:val="00C751F8"/>
    <w:rsid w:val="00D10041"/>
    <w:rsid w:val="00D244CA"/>
    <w:rsid w:val="00D7444F"/>
    <w:rsid w:val="00DD6F97"/>
    <w:rsid w:val="00E22C6A"/>
    <w:rsid w:val="00E671AA"/>
    <w:rsid w:val="00E76A15"/>
    <w:rsid w:val="00EE0AF4"/>
    <w:rsid w:val="00EE70E1"/>
    <w:rsid w:val="00FA2571"/>
    <w:rsid w:val="00F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739971-C251-4543-8EB3-E1BB5B6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69C2"/>
    <w:pPr>
      <w:tabs>
        <w:tab w:val="center" w:pos="4320"/>
        <w:tab w:val="right" w:pos="8640"/>
      </w:tabs>
    </w:pPr>
  </w:style>
  <w:style w:type="character" w:customStyle="1" w:styleId="FooterChar">
    <w:name w:val="Footer Char"/>
    <w:basedOn w:val="DefaultParagraphFont"/>
    <w:link w:val="Footer"/>
    <w:rsid w:val="001C69C2"/>
    <w:rPr>
      <w:rFonts w:ascii="Times New Roman" w:eastAsia="Times New Roman" w:hAnsi="Times New Roman" w:cs="Times New Roman"/>
      <w:sz w:val="20"/>
      <w:szCs w:val="20"/>
    </w:rPr>
  </w:style>
  <w:style w:type="character" w:styleId="PageNumber">
    <w:name w:val="page number"/>
    <w:basedOn w:val="DefaultParagraphFont"/>
    <w:rsid w:val="001C69C2"/>
  </w:style>
  <w:style w:type="paragraph" w:styleId="BodyText">
    <w:name w:val="Body Text"/>
    <w:basedOn w:val="Normal"/>
    <w:link w:val="BodyTextChar"/>
    <w:rsid w:val="001C69C2"/>
    <w:pPr>
      <w:shd w:val="pct20"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exact"/>
      <w:jc w:val="both"/>
    </w:pPr>
    <w:rPr>
      <w:b/>
      <w:bCs/>
      <w:sz w:val="22"/>
      <w:szCs w:val="22"/>
    </w:rPr>
  </w:style>
  <w:style w:type="character" w:customStyle="1" w:styleId="BodyTextChar">
    <w:name w:val="Body Text Char"/>
    <w:basedOn w:val="DefaultParagraphFont"/>
    <w:link w:val="BodyText"/>
    <w:rsid w:val="001C69C2"/>
    <w:rPr>
      <w:rFonts w:ascii="Times New Roman" w:eastAsia="Times New Roman" w:hAnsi="Times New Roman" w:cs="Times New Roman"/>
      <w:b/>
      <w:bCs/>
      <w:shd w:val="pct20" w:color="auto" w:fill="FFFFFF"/>
    </w:rPr>
  </w:style>
  <w:style w:type="table" w:styleId="TableGrid">
    <w:name w:val="Table Grid"/>
    <w:basedOn w:val="TableNormal"/>
    <w:uiPriority w:val="59"/>
    <w:rsid w:val="001C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15"/>
    <w:pPr>
      <w:ind w:left="720"/>
      <w:contextualSpacing/>
    </w:pPr>
  </w:style>
  <w:style w:type="paragraph" w:styleId="BalloonText">
    <w:name w:val="Balloon Text"/>
    <w:basedOn w:val="Normal"/>
    <w:link w:val="BalloonTextChar"/>
    <w:uiPriority w:val="99"/>
    <w:semiHidden/>
    <w:unhideWhenUsed/>
    <w:rsid w:val="0075143F"/>
    <w:rPr>
      <w:rFonts w:ascii="Tahoma" w:hAnsi="Tahoma" w:cs="Tahoma"/>
      <w:sz w:val="16"/>
      <w:szCs w:val="16"/>
    </w:rPr>
  </w:style>
  <w:style w:type="character" w:customStyle="1" w:styleId="BalloonTextChar">
    <w:name w:val="Balloon Text Char"/>
    <w:basedOn w:val="DefaultParagraphFont"/>
    <w:link w:val="BalloonText"/>
    <w:uiPriority w:val="99"/>
    <w:semiHidden/>
    <w:rsid w:val="0075143F"/>
    <w:rPr>
      <w:rFonts w:ascii="Tahoma" w:eastAsia="Times New Roman" w:hAnsi="Tahoma" w:cs="Tahoma"/>
      <w:sz w:val="16"/>
      <w:szCs w:val="16"/>
    </w:rPr>
  </w:style>
  <w:style w:type="character" w:styleId="Hyperlink">
    <w:name w:val="Hyperlink"/>
    <w:basedOn w:val="DefaultParagraphFont"/>
    <w:uiPriority w:val="99"/>
    <w:unhideWhenUsed/>
    <w:rsid w:val="00B40F0B"/>
    <w:rPr>
      <w:color w:val="0000FF" w:themeColor="hyperlink"/>
      <w:u w:val="single"/>
    </w:rPr>
  </w:style>
  <w:style w:type="paragraph" w:styleId="Header">
    <w:name w:val="header"/>
    <w:basedOn w:val="Normal"/>
    <w:link w:val="HeaderChar"/>
    <w:uiPriority w:val="99"/>
    <w:unhideWhenUsed/>
    <w:rsid w:val="0065169C"/>
    <w:pPr>
      <w:tabs>
        <w:tab w:val="center" w:pos="4680"/>
        <w:tab w:val="right" w:pos="9360"/>
      </w:tabs>
    </w:pPr>
  </w:style>
  <w:style w:type="character" w:customStyle="1" w:styleId="HeaderChar">
    <w:name w:val="Header Char"/>
    <w:basedOn w:val="DefaultParagraphFont"/>
    <w:link w:val="Header"/>
    <w:uiPriority w:val="99"/>
    <w:rsid w:val="006516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ne@lebanonohi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CD75-2D40-4B75-817F-1179F44D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jhabig</dc:creator>
  <cp:lastModifiedBy>Diana Lakes</cp:lastModifiedBy>
  <cp:revision>2</cp:revision>
  <cp:lastPrinted>2021-04-05T19:53:00Z</cp:lastPrinted>
  <dcterms:created xsi:type="dcterms:W3CDTF">2021-04-05T19:54:00Z</dcterms:created>
  <dcterms:modified xsi:type="dcterms:W3CDTF">2021-04-05T19:54:00Z</dcterms:modified>
</cp:coreProperties>
</file>